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/>
          <w:color w:val="3D907F"/>
          <w:sz w:val="18"/>
          <w:rtl w:val="1"/>
        </w:rPr>
        <w:t>مجموعه اسناد حرفه‌ای  /  شماره 03</w:t>
      </w:r>
    </w:p>
    <w:p>
      <w:pPr>
        <w:spacing w:after="60"/>
        <w:jc w:val="right"/>
        <w:bidi w:val="1"/>
      </w:pPr>
      <w:r>
        <w:rPr>
          <w:rFonts w:ascii="Noto Sans Arabic" w:hAnsi="Noto Sans Arabic" w:cs="Noto Sans Arabic" w:eastAsia="Noto Sans Arabic"/>
          <w:b/>
          <w:color w:val="17283A"/>
          <w:sz w:val="40"/>
          <w:rtl w:val="1"/>
        </w:rPr>
        <w:t>رزومه حرفه‌ای و ساختاریافته</w:t>
      </w:r>
    </w:p>
    <w:p>
      <w:pPr>
        <w:spacing w:after="2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687987"/>
          <w:sz w:val="21"/>
          <w:rtl w:val="1"/>
        </w:rPr>
        <w:t>نمونه ساختاریافته مناسب ویرایش و تبدیل به PDF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نوع نمونه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رزومه آموزشی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وضعیت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نمونه مستقل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مبنای داده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آموزشی و فرضی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مشخصات حرفه‌ای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نام فرضی: آوا روشن  |  عنوان: تحلیلگر داده و گزارش‌ساز  |  محل فعالیت: تهران  |  ارتباط: example@example.org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خلاصه توانمندی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تحلیلگر داده با تمرکز بر آماده‌سازی داده‌های سازمانی، تعریف شاخص عملکرد، تهیه داشبورد و مستندسازی خروجی‌ها. توانایی کار با صفحه‌گسترده، نمودار و کنترل صحت اطلاعات.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مهارت‌ها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4876"/>
        <w:gridCol w:w="4876"/>
      </w:tblGrid>
      <w:tr>
        <w:trPr>
          <w:tblHeader w:val="true"/>
          <w:cantSplit/>
        </w:trPr>
        <w:tc>
          <w:tcPr>
            <w:tcW w:type="dxa" w:w="4876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حوزه</w:t>
            </w:r>
          </w:p>
        </w:tc>
        <w:tc>
          <w:tcPr>
            <w:tcW w:type="dxa" w:w="4876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توانایی‌ها</w:t>
            </w:r>
          </w:p>
        </w:tc>
      </w:tr>
      <w:tr>
        <w:trPr>
          <w:cantSplit/>
        </w:trPr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تحلیل داده</w:t>
            </w:r>
          </w:p>
        </w:tc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پاکسازی، تجمیع، کنترل کیفیت و گزارش</w:t>
            </w:r>
          </w:p>
        </w:tc>
      </w:tr>
      <w:tr>
        <w:trPr>
          <w:cantSplit/>
        </w:trPr>
        <w:tc>
          <w:tcPr>
            <w:tcW w:type="dxa" w:w="4876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صفحه‌گسترده</w:t>
            </w:r>
          </w:p>
        </w:tc>
        <w:tc>
          <w:tcPr>
            <w:tcW w:type="dxa" w:w="4876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فرمول‌نویسی، جدول محوری، نمودار</w:t>
            </w:r>
          </w:p>
        </w:tc>
      </w:tr>
      <w:tr>
        <w:trPr>
          <w:cantSplit/>
        </w:trPr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مستندسازی</w:t>
            </w:r>
          </w:p>
        </w:tc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گزارش فارسی، صورتجلسه، راهنمای کاربری</w:t>
            </w:r>
          </w:p>
        </w:tc>
      </w:tr>
      <w:tr>
        <w:trPr>
          <w:cantSplit/>
        </w:trPr>
        <w:tc>
          <w:tcPr>
            <w:tcW w:type="dxa" w:w="4876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همکاری</w:t>
            </w:r>
          </w:p>
        </w:tc>
        <w:tc>
          <w:tcPr>
            <w:tcW w:type="dxa" w:w="4876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تحلیل نیاز، تحویل مرحله‌ای، پیگیری اصلاحات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تجربه‌های پروژه‌ای فرضی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۱۴۰۳ تا ۱۴۰۵ | کارشناس گزارش‌سازی، مجموعه آموزشی ساختگی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ایجاد قالب گزارش فروش ماهانه و کاهش خطای ورود اطلاعات در داده آزمایشی.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تدوین راهنمای استفاده از داشبورد برای کاربران غیرتخصصی.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تحصیلات و آموزش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کارشناسی مدیریت فناوری اطلاعات | دانشگاه فرضی نمونه | ۱۴۰۱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دوره تکمیلی تحلیل داده در صفحه‌گسترده | کارگاه آموزشی نمونه | ۱۴۰۳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BF1F6"/>
            <w:tcMar>
              <w:top w:w="145" w:type="dxa"/>
              <w:start w:w="180" w:type="dxa"/>
              <w:bottom w:w="145" w:type="dxa"/>
              <w:end w:w="18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17283A"/>
                <w:sz w:val="18"/>
                <w:rtl w:val="1"/>
              </w:rPr>
              <w:t>نکته کنترل کیفیت  |  نام، سوابق، دانشگاه و اطلاعات تماس همگی ساختگی‌اند. این نمونه رزومه شخص واقعی نیست.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850" w:left="107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Sans Arabic" w:hAnsi="Noto Sans Arabic" w:cs="Noto Sans Arabic" w:eastAsia="Noto Sans Arabic"/>
        <w:b w:val="0"/>
        <w:color w:val="687987"/>
        <w:sz w:val="15"/>
        <w:rtl w:val="1"/>
      </w:rPr>
      <w:t xml:space="preserve">اطلاعات آموزشی و فرضی  •  قابل ویرایش  •  صفحه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Noto Sans Arabic" w:hAnsi="Noto Sans Arabic" w:cs="Noto Sans Arabic" w:eastAsia="Noto Sans Arabic"/>
        <w:b/>
        <w:color w:val="3D907F"/>
        <w:sz w:val="17"/>
        <w:rtl w:val="1"/>
      </w:rPr>
      <w:t>ERVIRA   |   نمونه‌کار مستقلِ اسناد فارسی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36" w:lineRule="auto"/>
    </w:pPr>
    <w:rPr>
      <w:rFonts w:ascii="Noto Sans Arabic" w:hAnsi="Noto Sans Arabic"/>
      <w:color w:val="1930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Professional Resume Template</dc:title>
  <dc:subject>نمونه‌کار مستقل؛ داده و هویت فرضی</dc:subject>
  <dc:creator>ERVIRA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